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84" w:rsidRDefault="00C86F84" w:rsidP="0055225C">
      <w:pPr>
        <w:rPr>
          <w:rFonts w:ascii="AbcBulletin" w:hAnsi="AbcBulletin"/>
          <w:sz w:val="32"/>
          <w:szCs w:val="32"/>
        </w:rPr>
      </w:pPr>
    </w:p>
    <w:p w:rsidR="0055225C" w:rsidRPr="00C86F84" w:rsidRDefault="0055225C" w:rsidP="0055225C">
      <w:pPr>
        <w:rPr>
          <w:rFonts w:ascii="AbcBulletin" w:hAnsi="AbcBulletin"/>
          <w:sz w:val="32"/>
          <w:szCs w:val="32"/>
          <w:u w:val="single"/>
        </w:rPr>
      </w:pPr>
      <w:r w:rsidRPr="00C86F84">
        <w:rPr>
          <w:rFonts w:ascii="AbcBulletin" w:hAnsi="AbcBulletin"/>
          <w:sz w:val="32"/>
          <w:szCs w:val="32"/>
          <w:u w:val="single"/>
        </w:rPr>
        <w:t>Literature Learning Logs</w:t>
      </w:r>
    </w:p>
    <w:p w:rsidR="0055225C" w:rsidRPr="00C86F84" w:rsidRDefault="0055225C" w:rsidP="0055225C">
      <w:pPr>
        <w:rPr>
          <w:rFonts w:ascii="AbcBulletin" w:hAnsi="AbcBulletin"/>
          <w:sz w:val="16"/>
          <w:szCs w:val="16"/>
        </w:rPr>
      </w:pPr>
    </w:p>
    <w:p w:rsidR="00EB483F" w:rsidRPr="00EB483F" w:rsidRDefault="00EB483F" w:rsidP="00EB483F">
      <w:pPr>
        <w:tabs>
          <w:tab w:val="left" w:pos="630"/>
        </w:tabs>
        <w:jc w:val="left"/>
        <w:rPr>
          <w:rFonts w:ascii="AbcBulletin" w:hAnsi="AbcBulletin"/>
          <w:b/>
          <w:u w:val="single"/>
        </w:rPr>
      </w:pPr>
      <w:r>
        <w:rPr>
          <w:rFonts w:ascii="AbcBulletin" w:hAnsi="AbcBulletin"/>
          <w:b/>
          <w:u w:val="single"/>
        </w:rPr>
        <w:t>Materials</w:t>
      </w:r>
    </w:p>
    <w:p w:rsidR="0055225C" w:rsidRPr="00A85145" w:rsidRDefault="0055225C" w:rsidP="0055225C">
      <w:pPr>
        <w:jc w:val="left"/>
        <w:rPr>
          <w:rFonts w:ascii="Maiandra GD" w:hAnsi="Maiandra GD"/>
        </w:rPr>
      </w:pPr>
      <w:r w:rsidRPr="00A85145">
        <w:rPr>
          <w:rFonts w:ascii="Maiandra GD" w:hAnsi="Maiandra GD"/>
        </w:rPr>
        <w:t>* Spiral notebook</w:t>
      </w:r>
    </w:p>
    <w:p w:rsidR="0055225C" w:rsidRDefault="0055225C" w:rsidP="0055225C">
      <w:pPr>
        <w:jc w:val="left"/>
        <w:rPr>
          <w:rFonts w:ascii="Maiandra GD" w:hAnsi="Maiandra GD"/>
          <w:sz w:val="24"/>
          <w:szCs w:val="24"/>
        </w:rPr>
      </w:pPr>
    </w:p>
    <w:p w:rsidR="0055225C" w:rsidRPr="00A85145" w:rsidRDefault="0055225C" w:rsidP="0055225C">
      <w:pPr>
        <w:jc w:val="left"/>
        <w:rPr>
          <w:rFonts w:ascii="Maiandra GD" w:hAnsi="Maiandra GD"/>
          <w:i/>
          <w:sz w:val="20"/>
          <w:szCs w:val="20"/>
        </w:rPr>
      </w:pPr>
      <w:r w:rsidRPr="00A85145">
        <w:rPr>
          <w:rFonts w:ascii="Maiandra GD" w:hAnsi="Maiandra GD"/>
          <w:i/>
          <w:sz w:val="20"/>
          <w:szCs w:val="20"/>
        </w:rPr>
        <w:t>Model for the students and encourage them to use their learning logs in support of class discussions and assessments (Keep your own ongoing Literature Learning Log)</w:t>
      </w:r>
    </w:p>
    <w:p w:rsidR="0055225C" w:rsidRDefault="0055225C" w:rsidP="0055225C">
      <w:pPr>
        <w:jc w:val="left"/>
        <w:rPr>
          <w:rFonts w:ascii="Maiandra GD" w:hAnsi="Maiandra GD"/>
          <w:sz w:val="24"/>
          <w:szCs w:val="24"/>
        </w:rPr>
      </w:pPr>
    </w:p>
    <w:p w:rsidR="0055225C" w:rsidRDefault="0055225C" w:rsidP="0055225C">
      <w:pPr>
        <w:jc w:val="left"/>
        <w:rPr>
          <w:rFonts w:ascii="Maiandra GD" w:hAnsi="Maiandra GD"/>
          <w:sz w:val="24"/>
          <w:szCs w:val="24"/>
        </w:rPr>
      </w:pPr>
      <w:r w:rsidRPr="0055225C">
        <w:rPr>
          <w:rFonts w:ascii="Maiandra GD" w:hAnsi="Maiandra GD"/>
          <w:b/>
          <w:sz w:val="24"/>
          <w:szCs w:val="24"/>
          <w:u w:val="single"/>
        </w:rPr>
        <w:t>Log checks:</w:t>
      </w:r>
      <w:r>
        <w:rPr>
          <w:rFonts w:ascii="Maiandra GD" w:hAnsi="Maiandra GD"/>
          <w:sz w:val="24"/>
          <w:szCs w:val="24"/>
        </w:rPr>
        <w:t xml:space="preserve"> </w:t>
      </w:r>
      <w:r w:rsidRPr="00A85145">
        <w:rPr>
          <w:rFonts w:ascii="Maiandra GD" w:hAnsi="Maiandra GD"/>
        </w:rPr>
        <w:t>have students write reflections based on their learning logs.</w:t>
      </w:r>
    </w:p>
    <w:p w:rsidR="0055225C" w:rsidRPr="0055225C" w:rsidRDefault="0055225C" w:rsidP="0055225C">
      <w:pPr>
        <w:jc w:val="left"/>
        <w:rPr>
          <w:rFonts w:ascii="Maiandra GD" w:hAnsi="Maiandra GD"/>
          <w:sz w:val="24"/>
          <w:szCs w:val="24"/>
        </w:rPr>
      </w:pPr>
    </w:p>
    <w:p w:rsidR="0055225C" w:rsidRDefault="0055225C" w:rsidP="0055225C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Literature log writing includes:</w:t>
      </w:r>
    </w:p>
    <w:p w:rsidR="0055225C" w:rsidRPr="00C86F84" w:rsidRDefault="0055225C" w:rsidP="0055225C">
      <w:pPr>
        <w:pStyle w:val="ListParagraph"/>
        <w:numPr>
          <w:ilvl w:val="0"/>
          <w:numId w:val="3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reading check-in topics</w:t>
      </w:r>
    </w:p>
    <w:p w:rsidR="0055225C" w:rsidRPr="00C86F84" w:rsidRDefault="0055225C" w:rsidP="0055225C">
      <w:pPr>
        <w:pStyle w:val="ListParagraph"/>
        <w:numPr>
          <w:ilvl w:val="0"/>
          <w:numId w:val="3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quote and question</w:t>
      </w:r>
    </w:p>
    <w:p w:rsidR="0055225C" w:rsidRDefault="0055225C" w:rsidP="0055225C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Other topics:</w:t>
      </w:r>
    </w:p>
    <w:p w:rsidR="0055225C" w:rsidRPr="00C86F84" w:rsidRDefault="0055225C" w:rsidP="0055225C">
      <w:pPr>
        <w:pStyle w:val="ListParagraph"/>
        <w:numPr>
          <w:ilvl w:val="0"/>
          <w:numId w:val="4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Based on the title of the short text, what predictions can you make?</w:t>
      </w:r>
    </w:p>
    <w:p w:rsidR="0055225C" w:rsidRPr="00C86F84" w:rsidRDefault="0055225C" w:rsidP="0055225C">
      <w:pPr>
        <w:pStyle w:val="ListParagraph"/>
        <w:numPr>
          <w:ilvl w:val="0"/>
          <w:numId w:val="4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Find an example of the literary terms we’ve been discussion this week.</w:t>
      </w:r>
    </w:p>
    <w:p w:rsidR="0055225C" w:rsidRPr="00C86F84" w:rsidRDefault="0055225C" w:rsidP="0055225C">
      <w:pPr>
        <w:pStyle w:val="ListParagraph"/>
        <w:numPr>
          <w:ilvl w:val="0"/>
          <w:numId w:val="4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Consider point of view: Who is telling this story? How might this story be different if told from a different point of view?</w:t>
      </w:r>
    </w:p>
    <w:p w:rsidR="0055225C" w:rsidRPr="00C86F84" w:rsidRDefault="0055225C" w:rsidP="0055225C">
      <w:pPr>
        <w:pStyle w:val="ListParagraph"/>
        <w:numPr>
          <w:ilvl w:val="0"/>
          <w:numId w:val="4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What do you want to know more about with regard to this text?</w:t>
      </w:r>
    </w:p>
    <w:p w:rsidR="0055225C" w:rsidRPr="00C86F84" w:rsidRDefault="0055225C" w:rsidP="0055225C">
      <w:pPr>
        <w:pStyle w:val="ListParagraph"/>
        <w:numPr>
          <w:ilvl w:val="0"/>
          <w:numId w:val="4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Think metaphor: if this text were a piece of clothing, what would it be and why?</w:t>
      </w:r>
    </w:p>
    <w:p w:rsidR="0055225C" w:rsidRPr="00C86F84" w:rsidRDefault="0055225C" w:rsidP="0055225C">
      <w:pPr>
        <w:pStyle w:val="ListParagraph"/>
        <w:numPr>
          <w:ilvl w:val="1"/>
          <w:numId w:val="4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Other metaphor options: weather, color, animal, food</w:t>
      </w:r>
    </w:p>
    <w:p w:rsidR="0055225C" w:rsidRPr="00C86F84" w:rsidRDefault="0055225C" w:rsidP="0055225C">
      <w:pPr>
        <w:pStyle w:val="ListParagraph"/>
        <w:numPr>
          <w:ilvl w:val="0"/>
          <w:numId w:val="4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What music do you think would be good to listen to while reading this text?</w:t>
      </w:r>
    </w:p>
    <w:p w:rsidR="0055225C" w:rsidRPr="00C86F84" w:rsidRDefault="0055225C" w:rsidP="0055225C">
      <w:pPr>
        <w:pStyle w:val="ListParagraph"/>
        <w:numPr>
          <w:ilvl w:val="0"/>
          <w:numId w:val="4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Based on the short texts we have read, what are the characteristics that you think make for a good short story, essay, memoir, poem, children’s book, graphic novel?</w:t>
      </w:r>
    </w:p>
    <w:p w:rsidR="0055225C" w:rsidRPr="00C86F84" w:rsidRDefault="0055225C" w:rsidP="0055225C">
      <w:pPr>
        <w:pStyle w:val="ListParagraph"/>
        <w:numPr>
          <w:ilvl w:val="0"/>
          <w:numId w:val="4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Write a three-to-five-sentence summary of what you have read.</w:t>
      </w:r>
    </w:p>
    <w:p w:rsidR="0055225C" w:rsidRPr="00C86F84" w:rsidRDefault="0055225C" w:rsidP="0055225C">
      <w:pPr>
        <w:pStyle w:val="ListParagraph"/>
        <w:numPr>
          <w:ilvl w:val="0"/>
          <w:numId w:val="4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To support the reading process: Stop after every two to four paragraphs and jot down what you notice in the text, what you wonder, or any discoveries you have made about your own reading process.</w:t>
      </w:r>
    </w:p>
    <w:p w:rsidR="0055225C" w:rsidRPr="00C86F84" w:rsidRDefault="0055225C" w:rsidP="0055225C">
      <w:pPr>
        <w:pStyle w:val="ListParagraph"/>
        <w:numPr>
          <w:ilvl w:val="0"/>
          <w:numId w:val="4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 xml:space="preserve">Note new vocabulary words: List words that are new to you. We will then create a class list of vocabulary words. </w:t>
      </w:r>
    </w:p>
    <w:p w:rsidR="00C86AA2" w:rsidRDefault="00C86AA2" w:rsidP="00C86AA2">
      <w:pPr>
        <w:jc w:val="left"/>
        <w:rPr>
          <w:rFonts w:ascii="Maiandra GD" w:hAnsi="Maiandra GD"/>
        </w:rPr>
      </w:pPr>
    </w:p>
    <w:p w:rsidR="00C86AA2" w:rsidRDefault="00C86AA2" w:rsidP="00C86AA2">
      <w:pPr>
        <w:jc w:val="left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Reading Check-in</w:t>
      </w:r>
    </w:p>
    <w:p w:rsidR="00C86AA2" w:rsidRPr="00C86AA2" w:rsidRDefault="00C86AA2" w:rsidP="00C86AA2">
      <w:pPr>
        <w:jc w:val="left"/>
        <w:rPr>
          <w:rFonts w:ascii="Maiandra GD" w:hAnsi="Maiandra GD"/>
          <w:i/>
          <w:sz w:val="20"/>
          <w:szCs w:val="20"/>
        </w:rPr>
      </w:pPr>
      <w:r w:rsidRPr="00C86AA2">
        <w:rPr>
          <w:rFonts w:ascii="Maiandra GD" w:hAnsi="Maiandra GD"/>
          <w:i/>
          <w:sz w:val="20"/>
          <w:szCs w:val="20"/>
        </w:rPr>
        <w:t xml:space="preserve">The Reading Check-in is typically a single question that students respond to in a five-to-ten-minute </w:t>
      </w:r>
      <w:proofErr w:type="spellStart"/>
      <w:r w:rsidRPr="00C86AA2">
        <w:rPr>
          <w:rFonts w:ascii="Maiandra GD" w:hAnsi="Maiandra GD"/>
          <w:i/>
          <w:sz w:val="20"/>
          <w:szCs w:val="20"/>
        </w:rPr>
        <w:t>quickwrite</w:t>
      </w:r>
      <w:proofErr w:type="spellEnd"/>
      <w:r w:rsidRPr="00C86AA2">
        <w:rPr>
          <w:rFonts w:ascii="Maiandra GD" w:hAnsi="Maiandra GD"/>
          <w:i/>
          <w:sz w:val="20"/>
          <w:szCs w:val="20"/>
        </w:rPr>
        <w:t>. This can be done in their literature log as part of the day’s activities or it can be used as an assessment to check students’ reading comprehension.</w:t>
      </w:r>
    </w:p>
    <w:p w:rsidR="00C86AA2" w:rsidRPr="00C86F84" w:rsidRDefault="00C86AA2" w:rsidP="00C86AA2">
      <w:pPr>
        <w:pStyle w:val="ListParagraph"/>
        <w:numPr>
          <w:ilvl w:val="0"/>
          <w:numId w:val="5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What surprised you in the reading today?</w:t>
      </w:r>
    </w:p>
    <w:p w:rsidR="00C86AA2" w:rsidRPr="00C86F84" w:rsidRDefault="00C86AA2" w:rsidP="00C86AA2">
      <w:pPr>
        <w:pStyle w:val="ListParagraph"/>
        <w:numPr>
          <w:ilvl w:val="0"/>
          <w:numId w:val="5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What do you think we should explore about this text in our discussion today?</w:t>
      </w:r>
    </w:p>
    <w:p w:rsidR="00C86AA2" w:rsidRPr="00C86F84" w:rsidRDefault="00C86AA2" w:rsidP="00C86AA2">
      <w:pPr>
        <w:pStyle w:val="ListParagraph"/>
        <w:numPr>
          <w:ilvl w:val="0"/>
          <w:numId w:val="5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If you were asked to create a title for this text, what would you call it and why?</w:t>
      </w:r>
    </w:p>
    <w:p w:rsidR="00C86AA2" w:rsidRPr="00C86F84" w:rsidRDefault="00C86AA2" w:rsidP="00C86AA2">
      <w:pPr>
        <w:pStyle w:val="ListParagraph"/>
        <w:numPr>
          <w:ilvl w:val="0"/>
          <w:numId w:val="5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What advice would you give the main character (author)?</w:t>
      </w:r>
    </w:p>
    <w:p w:rsidR="00C86AA2" w:rsidRPr="00C86F84" w:rsidRDefault="00C86AA2" w:rsidP="00C86AA2">
      <w:pPr>
        <w:pStyle w:val="ListParagraph"/>
        <w:numPr>
          <w:ilvl w:val="0"/>
          <w:numId w:val="5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What does this author do well as a writer? Less well?</w:t>
      </w:r>
    </w:p>
    <w:p w:rsidR="00C86AA2" w:rsidRPr="00C86F84" w:rsidRDefault="00C86AA2" w:rsidP="00C86AA2">
      <w:pPr>
        <w:pStyle w:val="ListParagraph"/>
        <w:numPr>
          <w:ilvl w:val="0"/>
          <w:numId w:val="5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Summarize the theme or message of this text in five sentences and in one sentence.</w:t>
      </w:r>
    </w:p>
    <w:p w:rsidR="00C86AA2" w:rsidRPr="00C86F84" w:rsidRDefault="00C86AA2" w:rsidP="00C86AA2">
      <w:pPr>
        <w:pStyle w:val="ListParagraph"/>
        <w:numPr>
          <w:ilvl w:val="0"/>
          <w:numId w:val="5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If you were making a film of this text, what actor would you cast to play the main character? Why?</w:t>
      </w:r>
    </w:p>
    <w:p w:rsidR="00C86AA2" w:rsidRPr="00C86F84" w:rsidRDefault="00C86AA2" w:rsidP="00C86AA2">
      <w:pPr>
        <w:pStyle w:val="ListParagraph"/>
        <w:numPr>
          <w:ilvl w:val="0"/>
          <w:numId w:val="5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How does this short text compare with the text we read yesterday? What are the similarities? The differences?</w:t>
      </w:r>
    </w:p>
    <w:p w:rsidR="00C86AA2" w:rsidRPr="00C86F84" w:rsidRDefault="00C86AA2" w:rsidP="00C86AA2">
      <w:pPr>
        <w:pStyle w:val="ListParagraph"/>
        <w:numPr>
          <w:ilvl w:val="0"/>
          <w:numId w:val="5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>If you could interview the author of this text, what would you ask?</w:t>
      </w:r>
    </w:p>
    <w:p w:rsidR="00C86AA2" w:rsidRPr="00C86F84" w:rsidRDefault="00C86AA2" w:rsidP="00C86AA2">
      <w:pPr>
        <w:pStyle w:val="ListParagraph"/>
        <w:numPr>
          <w:ilvl w:val="0"/>
          <w:numId w:val="5"/>
        </w:numPr>
        <w:jc w:val="left"/>
        <w:rPr>
          <w:rFonts w:ascii="Maiandra GD" w:hAnsi="Maiandra GD"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 xml:space="preserve">Draft a question that you would ask to check students’ comprehension of this text and then answer your own question. </w:t>
      </w:r>
      <w:r w:rsidRPr="00C86F84">
        <w:rPr>
          <w:rFonts w:ascii="Maiandra GD" w:hAnsi="Maiandra GD"/>
          <w:i/>
          <w:sz w:val="20"/>
          <w:szCs w:val="20"/>
        </w:rPr>
        <w:t>(As an alternative to this is to have students draft questions and then collect them and use one of their questions as the reading check-in.)</w:t>
      </w:r>
    </w:p>
    <w:p w:rsidR="00EB483F" w:rsidRDefault="00EB483F" w:rsidP="00EB483F">
      <w:pPr>
        <w:jc w:val="left"/>
        <w:rPr>
          <w:rFonts w:ascii="Maiandra GD" w:hAnsi="Maiandra GD"/>
        </w:rPr>
      </w:pPr>
    </w:p>
    <w:p w:rsidR="00EB483F" w:rsidRDefault="00EB483F" w:rsidP="00EB483F">
      <w:pPr>
        <w:jc w:val="left"/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Quote and Question</w:t>
      </w:r>
    </w:p>
    <w:p w:rsidR="00EB483F" w:rsidRDefault="00EB483F" w:rsidP="00EB483F">
      <w:pPr>
        <w:jc w:val="left"/>
        <w:rPr>
          <w:rFonts w:ascii="Maiandra GD" w:hAnsi="Maiandra GD"/>
          <w:i/>
          <w:sz w:val="20"/>
          <w:szCs w:val="20"/>
        </w:rPr>
      </w:pPr>
      <w:r w:rsidRPr="00C86F84">
        <w:rPr>
          <w:rFonts w:ascii="Maiandra GD" w:hAnsi="Maiandra GD"/>
          <w:sz w:val="20"/>
          <w:szCs w:val="20"/>
        </w:rPr>
        <w:t xml:space="preserve">In order to prepare for an upcoming class discussion (small groups or whole class) have students write down a quote from the text they find striking and a question they have about the text or a literary element concerning the text. </w:t>
      </w:r>
      <w:r w:rsidRPr="00C86F84">
        <w:rPr>
          <w:rFonts w:ascii="Maiandra GD" w:hAnsi="Maiandra GD"/>
          <w:i/>
          <w:sz w:val="20"/>
          <w:szCs w:val="20"/>
        </w:rPr>
        <w:t xml:space="preserve">(Have students meet in small groups at the beginning of the unit, to allow </w:t>
      </w:r>
      <w:proofErr w:type="gramStart"/>
      <w:r w:rsidRPr="00C86F84">
        <w:rPr>
          <w:rFonts w:ascii="Maiandra GD" w:hAnsi="Maiandra GD"/>
          <w:i/>
          <w:sz w:val="20"/>
          <w:szCs w:val="20"/>
        </w:rPr>
        <w:t>to explore and feel</w:t>
      </w:r>
      <w:proofErr w:type="gramEnd"/>
      <w:r w:rsidRPr="00C86F84">
        <w:rPr>
          <w:rFonts w:ascii="Maiandra GD" w:hAnsi="Maiandra GD"/>
          <w:i/>
          <w:sz w:val="20"/>
          <w:szCs w:val="20"/>
        </w:rPr>
        <w:t xml:space="preserve"> comfortable</w:t>
      </w:r>
      <w:r w:rsidR="00765E8A" w:rsidRPr="00C86F84">
        <w:rPr>
          <w:rFonts w:ascii="Maiandra GD" w:hAnsi="Maiandra GD"/>
          <w:i/>
          <w:sz w:val="20"/>
          <w:szCs w:val="20"/>
        </w:rPr>
        <w:t xml:space="preserve"> with the process</w:t>
      </w:r>
      <w:r w:rsidRPr="00C86F84">
        <w:rPr>
          <w:rFonts w:ascii="Maiandra GD" w:hAnsi="Maiandra GD"/>
          <w:i/>
          <w:sz w:val="20"/>
          <w:szCs w:val="20"/>
        </w:rPr>
        <w:t xml:space="preserve"> and then transition to whole class discussion when the students are more comfortable).</w:t>
      </w:r>
    </w:p>
    <w:p w:rsidR="00A13229" w:rsidRDefault="00A13229" w:rsidP="00EB483F">
      <w:pPr>
        <w:jc w:val="left"/>
        <w:rPr>
          <w:rFonts w:ascii="Maiandra GD" w:hAnsi="Maiandra GD"/>
          <w:i/>
          <w:sz w:val="20"/>
          <w:szCs w:val="20"/>
        </w:rPr>
      </w:pPr>
    </w:p>
    <w:p w:rsidR="00A13229" w:rsidRDefault="00A13229" w:rsidP="00EB483F">
      <w:pPr>
        <w:jc w:val="left"/>
        <w:rPr>
          <w:rFonts w:ascii="Maiandra GD" w:hAnsi="Maiandra GD"/>
          <w:b/>
          <w:u w:val="single"/>
        </w:rPr>
      </w:pPr>
    </w:p>
    <w:p w:rsidR="00A13229" w:rsidRDefault="00A13229" w:rsidP="00EB483F">
      <w:pPr>
        <w:jc w:val="left"/>
        <w:rPr>
          <w:rFonts w:ascii="Maiandra GD" w:hAnsi="Maiandra GD"/>
          <w:b/>
          <w:u w:val="single"/>
        </w:rPr>
      </w:pPr>
    </w:p>
    <w:p w:rsidR="00A13229" w:rsidRDefault="00A13229" w:rsidP="00EB483F">
      <w:pPr>
        <w:jc w:val="left"/>
        <w:rPr>
          <w:rFonts w:ascii="Maiandra GD" w:hAnsi="Maiandra GD"/>
          <w:b/>
          <w:u w:val="single"/>
        </w:rPr>
      </w:pPr>
      <w:r w:rsidRPr="00A13229">
        <w:rPr>
          <w:rFonts w:ascii="Maiandra GD" w:hAnsi="Maiandra GD"/>
          <w:b/>
          <w:u w:val="single"/>
        </w:rPr>
        <w:t>Reflection</w:t>
      </w:r>
    </w:p>
    <w:p w:rsidR="00A13229" w:rsidRDefault="00A13229" w:rsidP="00EB483F">
      <w:pPr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Have students use this sentences as prompts to reflect on in their Learning Logs:</w:t>
      </w:r>
    </w:p>
    <w:p w:rsidR="00A13229" w:rsidRDefault="00A13229" w:rsidP="00A13229">
      <w:pPr>
        <w:pStyle w:val="ListParagraph"/>
        <w:numPr>
          <w:ilvl w:val="0"/>
          <w:numId w:val="6"/>
        </w:numPr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I found _________________ difficult to overcome while reading this.</w:t>
      </w:r>
    </w:p>
    <w:p w:rsidR="00A13229" w:rsidRDefault="00A13229" w:rsidP="00A13229">
      <w:pPr>
        <w:pStyle w:val="ListParagraph"/>
        <w:numPr>
          <w:ilvl w:val="0"/>
          <w:numId w:val="6"/>
        </w:numPr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I used the following strategies throughout the reading for the following reasons and in the following ways…</w:t>
      </w:r>
    </w:p>
    <w:p w:rsidR="00A13229" w:rsidRDefault="00A13229" w:rsidP="00A13229">
      <w:pPr>
        <w:pStyle w:val="ListParagraph"/>
        <w:numPr>
          <w:ilvl w:val="0"/>
          <w:numId w:val="6"/>
        </w:numPr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 was confusing so I …</w:t>
      </w:r>
    </w:p>
    <w:p w:rsidR="00A13229" w:rsidRDefault="00A13229" w:rsidP="00A13229">
      <w:pPr>
        <w:pStyle w:val="ListParagraph"/>
        <w:numPr>
          <w:ilvl w:val="0"/>
          <w:numId w:val="6"/>
        </w:numPr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I didn’t read the whole text because …</w:t>
      </w:r>
    </w:p>
    <w:p w:rsidR="00A13229" w:rsidRPr="00A13229" w:rsidRDefault="00A13229" w:rsidP="00A13229">
      <w:pPr>
        <w:pStyle w:val="ListParagraph"/>
        <w:numPr>
          <w:ilvl w:val="0"/>
          <w:numId w:val="6"/>
        </w:numPr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 good word to describe this short story or my experience reading it would be _________ and this is why…</w:t>
      </w:r>
    </w:p>
    <w:sectPr w:rsidR="00A13229" w:rsidRPr="00A13229" w:rsidSect="00C86F84">
      <w:pgSz w:w="12240" w:h="15840"/>
      <w:pgMar w:top="270" w:right="1440" w:bottom="18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3348"/>
    <w:multiLevelType w:val="hybridMultilevel"/>
    <w:tmpl w:val="A95C9A9C"/>
    <w:lvl w:ilvl="0" w:tplc="560C7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214C6"/>
    <w:multiLevelType w:val="hybridMultilevel"/>
    <w:tmpl w:val="58DC5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54A1"/>
    <w:multiLevelType w:val="hybridMultilevel"/>
    <w:tmpl w:val="D3A02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05BC0"/>
    <w:multiLevelType w:val="hybridMultilevel"/>
    <w:tmpl w:val="3878E2B8"/>
    <w:lvl w:ilvl="0" w:tplc="560C7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36F1F"/>
    <w:multiLevelType w:val="hybridMultilevel"/>
    <w:tmpl w:val="1E8E9EF8"/>
    <w:lvl w:ilvl="0" w:tplc="D79AF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90B48"/>
    <w:multiLevelType w:val="hybridMultilevel"/>
    <w:tmpl w:val="EE642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25C"/>
    <w:rsid w:val="00287702"/>
    <w:rsid w:val="0055225C"/>
    <w:rsid w:val="00765E8A"/>
    <w:rsid w:val="00A13229"/>
    <w:rsid w:val="00A85145"/>
    <w:rsid w:val="00C86AA2"/>
    <w:rsid w:val="00C86F84"/>
    <w:rsid w:val="00DA4314"/>
    <w:rsid w:val="00EB483F"/>
    <w:rsid w:val="00F864E8"/>
    <w:rsid w:val="00FD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Angie Hill</cp:lastModifiedBy>
  <cp:revision>5</cp:revision>
  <cp:lastPrinted>2010-03-12T15:50:00Z</cp:lastPrinted>
  <dcterms:created xsi:type="dcterms:W3CDTF">2010-03-12T14:24:00Z</dcterms:created>
  <dcterms:modified xsi:type="dcterms:W3CDTF">2010-04-15T19:14:00Z</dcterms:modified>
</cp:coreProperties>
</file>